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A3BD" w14:textId="77777777" w:rsidR="001360C0" w:rsidRDefault="001360C0"/>
    <w:p w14:paraId="61BD8F33" w14:textId="3FC19757" w:rsidR="001360C0" w:rsidRPr="001360C0" w:rsidRDefault="001360C0" w:rsidP="001360C0">
      <w:p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sz w:val="28"/>
          <w:szCs w:val="28"/>
          <w:lang w:val="en-GB"/>
        </w:rPr>
      </w:pPr>
      <w:r w:rsidRPr="001360C0">
        <w:rPr>
          <w:rFonts w:cstheme="minorHAnsi"/>
          <w:b/>
          <w:bCs/>
          <w:color w:val="000000"/>
          <w:kern w:val="0"/>
          <w:sz w:val="28"/>
          <w:szCs w:val="28"/>
          <w:lang w:val="en-GB"/>
        </w:rPr>
        <w:t>FME Form</w:t>
      </w:r>
      <w:r w:rsidRPr="001360C0">
        <w:rPr>
          <w:rFonts w:cstheme="minorHAnsi"/>
          <w:b/>
          <w:bCs/>
          <w:color w:val="000000"/>
          <w:kern w:val="0"/>
          <w:sz w:val="28"/>
          <w:szCs w:val="28"/>
          <w:lang w:val="en-GB"/>
        </w:rPr>
        <w:t>*</w:t>
      </w:r>
      <w:r w:rsidRPr="001360C0">
        <w:rPr>
          <w:rFonts w:cstheme="minorHAnsi"/>
          <w:b/>
          <w:bCs/>
          <w:color w:val="000000"/>
          <w:kern w:val="0"/>
          <w:sz w:val="28"/>
          <w:szCs w:val="28"/>
          <w:lang w:val="en-GB"/>
        </w:rPr>
        <w:t xml:space="preserve"> Floating Licence Installation Instructions</w:t>
      </w:r>
    </w:p>
    <w:p w14:paraId="5F854024" w14:textId="77777777" w:rsidR="001360C0" w:rsidRPr="006B0C7E" w:rsidRDefault="001360C0" w:rsidP="001360C0">
      <w:p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sz w:val="22"/>
          <w:szCs w:val="22"/>
          <w:lang w:val="en-GB"/>
        </w:rPr>
      </w:pPr>
      <w:r>
        <w:rPr>
          <w:rFonts w:cstheme="minorHAnsi"/>
          <w:b/>
          <w:bCs/>
          <w:color w:val="000000"/>
          <w:kern w:val="0"/>
          <w:sz w:val="22"/>
          <w:szCs w:val="22"/>
          <w:lang w:val="en-GB"/>
        </w:rPr>
        <w:t>*</w:t>
      </w:r>
      <w:r w:rsidRPr="006B0C7E">
        <w:rPr>
          <w:rFonts w:cstheme="minorHAnsi"/>
          <w:b/>
          <w:bCs/>
          <w:color w:val="000000"/>
          <w:kern w:val="0"/>
          <w:sz w:val="22"/>
          <w:szCs w:val="22"/>
          <w:lang w:val="en-GB"/>
        </w:rPr>
        <w:t>previously FME Desktop</w:t>
      </w:r>
    </w:p>
    <w:p w14:paraId="456E9E74" w14:textId="77777777" w:rsidR="001360C0" w:rsidRPr="001360C0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402B848C" w14:textId="265AABD5" w:rsidR="001360C0" w:rsidRPr="009A10F2" w:rsidRDefault="001360C0" w:rsidP="001360C0">
      <w:p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u w:val="single"/>
          <w:lang w:val="en-GB"/>
        </w:rPr>
      </w:pPr>
      <w:r w:rsidRPr="009A10F2">
        <w:rPr>
          <w:rFonts w:cstheme="minorHAnsi"/>
          <w:b/>
          <w:bCs/>
          <w:color w:val="000000"/>
          <w:kern w:val="0"/>
          <w:u w:val="single"/>
          <w:lang w:val="en-GB"/>
        </w:rPr>
        <w:t>Install</w:t>
      </w:r>
      <w:r w:rsidR="005A675D" w:rsidRPr="009A10F2">
        <w:rPr>
          <w:rFonts w:cstheme="minorHAnsi"/>
          <w:b/>
          <w:bCs/>
          <w:color w:val="000000"/>
          <w:kern w:val="0"/>
          <w:u w:val="single"/>
          <w:lang w:val="en-GB"/>
        </w:rPr>
        <w:t>ing</w:t>
      </w:r>
      <w:r w:rsidRPr="009A10F2">
        <w:rPr>
          <w:rFonts w:cstheme="minorHAnsi"/>
          <w:b/>
          <w:bCs/>
          <w:color w:val="000000"/>
          <w:kern w:val="0"/>
          <w:u w:val="single"/>
          <w:lang w:val="en-GB"/>
        </w:rPr>
        <w:t xml:space="preserve"> a Floating Licence on Windows</w:t>
      </w:r>
    </w:p>
    <w:p w14:paraId="4C563BAF" w14:textId="77777777" w:rsidR="001360C0" w:rsidRPr="009A10F2" w:rsidRDefault="001360C0" w:rsidP="001360C0">
      <w:p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GB"/>
        </w:rPr>
      </w:pPr>
    </w:p>
    <w:p w14:paraId="6088D3B6" w14:textId="75D07E8A" w:rsidR="001360C0" w:rsidRPr="009A10F2" w:rsidRDefault="001360C0" w:rsidP="001360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GB"/>
        </w:rPr>
      </w:pPr>
      <w:r w:rsidRPr="009A10F2">
        <w:rPr>
          <w:rFonts w:cstheme="minorHAnsi"/>
          <w:b/>
          <w:bCs/>
          <w:color w:val="000000"/>
          <w:kern w:val="0"/>
          <w:lang w:val="en-GB"/>
        </w:rPr>
        <w:t>Before You Begin</w:t>
      </w:r>
    </w:p>
    <w:p w14:paraId="64C85E24" w14:textId="77777777" w:rsidR="001360C0" w:rsidRPr="009A10F2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</w:p>
    <w:p w14:paraId="7C2ED9AF" w14:textId="233C8BB5" w:rsidR="001360C0" w:rsidRPr="009A10F2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9A10F2">
        <w:rPr>
          <w:rFonts w:cstheme="minorHAnsi"/>
          <w:color w:val="000000"/>
          <w:kern w:val="0"/>
          <w:lang w:val="en-GB"/>
        </w:rPr>
        <w:t>Ensure that the following requirements are met before beginning the installation</w:t>
      </w:r>
    </w:p>
    <w:p w14:paraId="2C621659" w14:textId="1C39DAE7" w:rsidR="001360C0" w:rsidRPr="009A10F2" w:rsidRDefault="001360C0" w:rsidP="001360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9A10F2">
        <w:rPr>
          <w:rFonts w:cstheme="minorHAnsi"/>
          <w:color w:val="000000"/>
          <w:kern w:val="0"/>
          <w:lang w:val="en-GB"/>
        </w:rPr>
        <w:t>You must be running a TCP/IP network</w:t>
      </w:r>
    </w:p>
    <w:p w14:paraId="199B0CA9" w14:textId="560CFEA0" w:rsidR="001360C0" w:rsidRPr="009A10F2" w:rsidRDefault="001360C0" w:rsidP="001360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9A10F2">
        <w:rPr>
          <w:rFonts w:cstheme="minorHAnsi"/>
          <w:color w:val="000000"/>
          <w:kern w:val="0"/>
          <w:lang w:val="en-GB"/>
        </w:rPr>
        <w:t>One computer on the network is designated as the licence server. The licence server</w:t>
      </w:r>
      <w:r w:rsidRPr="009A10F2">
        <w:rPr>
          <w:rFonts w:cstheme="minorHAnsi"/>
          <w:color w:val="000000"/>
          <w:kern w:val="0"/>
          <w:lang w:val="en-GB"/>
        </w:rPr>
        <w:t xml:space="preserve"> </w:t>
      </w:r>
      <w:r w:rsidRPr="009A10F2">
        <w:rPr>
          <w:rFonts w:cstheme="minorHAnsi"/>
          <w:color w:val="000000"/>
          <w:kern w:val="0"/>
          <w:lang w:val="en-GB"/>
        </w:rPr>
        <w:t>may be any computer on the network that is visible to all computers that are dependent</w:t>
      </w:r>
      <w:r w:rsidRPr="009A10F2">
        <w:rPr>
          <w:rFonts w:cstheme="minorHAnsi"/>
          <w:color w:val="000000"/>
          <w:kern w:val="0"/>
          <w:lang w:val="en-GB"/>
        </w:rPr>
        <w:t xml:space="preserve"> </w:t>
      </w:r>
      <w:r w:rsidRPr="009A10F2">
        <w:rPr>
          <w:rFonts w:cstheme="minorHAnsi"/>
          <w:color w:val="000000"/>
          <w:kern w:val="0"/>
          <w:lang w:val="en-GB"/>
        </w:rPr>
        <w:t>on it for their licences. You should choose a computer that is always running and</w:t>
      </w:r>
      <w:r w:rsidRPr="009A10F2">
        <w:rPr>
          <w:rFonts w:cstheme="minorHAnsi"/>
          <w:color w:val="000000"/>
          <w:kern w:val="0"/>
          <w:lang w:val="en-GB"/>
        </w:rPr>
        <w:t xml:space="preserve"> </w:t>
      </w:r>
      <w:r w:rsidRPr="009A10F2">
        <w:rPr>
          <w:rFonts w:cstheme="minorHAnsi"/>
          <w:color w:val="000000"/>
          <w:kern w:val="0"/>
          <w:lang w:val="en-GB"/>
        </w:rPr>
        <w:t>connected to the network. The client computer must be able to communicate with the</w:t>
      </w:r>
      <w:r w:rsidRPr="009A10F2">
        <w:rPr>
          <w:rFonts w:cstheme="minorHAnsi"/>
          <w:color w:val="000000"/>
          <w:kern w:val="0"/>
          <w:lang w:val="en-GB"/>
        </w:rPr>
        <w:t xml:space="preserve"> </w:t>
      </w:r>
      <w:r w:rsidRPr="009A10F2">
        <w:rPr>
          <w:rFonts w:cstheme="minorHAnsi"/>
          <w:color w:val="000000"/>
          <w:kern w:val="0"/>
          <w:lang w:val="en-GB"/>
        </w:rPr>
        <w:t xml:space="preserve">licence server to use FME. The processing burden on the licensing server is </w:t>
      </w:r>
      <w:r w:rsidRPr="009A10F2">
        <w:rPr>
          <w:rFonts w:cstheme="minorHAnsi"/>
          <w:color w:val="000000"/>
          <w:kern w:val="0"/>
          <w:lang w:val="en-GB"/>
        </w:rPr>
        <w:t>negligible</w:t>
      </w:r>
    </w:p>
    <w:p w14:paraId="6C41632B" w14:textId="43B3118C" w:rsidR="001360C0" w:rsidRPr="009A10F2" w:rsidRDefault="001360C0" w:rsidP="001360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9A10F2">
        <w:rPr>
          <w:rFonts w:cstheme="minorHAnsi"/>
          <w:color w:val="000000"/>
          <w:kern w:val="0"/>
          <w:lang w:val="en-GB"/>
        </w:rPr>
        <w:t>You must have Administrator privileges to install the FME Floating Licence server</w:t>
      </w:r>
    </w:p>
    <w:p w14:paraId="7AEDF129" w14:textId="27D43529" w:rsidR="001360C0" w:rsidRPr="009A10F2" w:rsidRDefault="001360C0" w:rsidP="001360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9A10F2">
        <w:rPr>
          <w:rFonts w:cstheme="minorHAnsi"/>
          <w:color w:val="000000"/>
          <w:kern w:val="0"/>
          <w:lang w:val="en-GB"/>
        </w:rPr>
        <w:t>If the computer you want to use as your floating licence server has a firewall, you must</w:t>
      </w:r>
      <w:r w:rsidRPr="009A10F2">
        <w:rPr>
          <w:rFonts w:cstheme="minorHAnsi"/>
          <w:color w:val="000000"/>
          <w:kern w:val="0"/>
          <w:lang w:val="en-GB"/>
        </w:rPr>
        <w:t xml:space="preserve"> </w:t>
      </w:r>
      <w:r w:rsidRPr="009A10F2">
        <w:rPr>
          <w:rFonts w:cstheme="minorHAnsi"/>
          <w:color w:val="000000"/>
          <w:kern w:val="0"/>
          <w:lang w:val="en-GB"/>
        </w:rPr>
        <w:t>open a port through which the FlexServer can communicate. By default, the range of</w:t>
      </w:r>
      <w:r w:rsidRPr="009A10F2">
        <w:rPr>
          <w:rFonts w:cstheme="minorHAnsi"/>
          <w:color w:val="000000"/>
          <w:kern w:val="0"/>
          <w:lang w:val="en-GB"/>
        </w:rPr>
        <w:t xml:space="preserve"> </w:t>
      </w:r>
      <w:r w:rsidRPr="009A10F2">
        <w:rPr>
          <w:rFonts w:cstheme="minorHAnsi"/>
          <w:color w:val="000000"/>
          <w:kern w:val="0"/>
          <w:lang w:val="en-GB"/>
        </w:rPr>
        <w:t>ports used is 27000-27009, although you can also configure other ports. For more</w:t>
      </w:r>
      <w:r w:rsidRPr="009A10F2">
        <w:rPr>
          <w:rFonts w:cstheme="minorHAnsi"/>
          <w:color w:val="000000"/>
          <w:kern w:val="0"/>
          <w:lang w:val="en-GB"/>
        </w:rPr>
        <w:t xml:space="preserve"> </w:t>
      </w:r>
      <w:r w:rsidRPr="009A10F2">
        <w:rPr>
          <w:rFonts w:cstheme="minorHAnsi"/>
          <w:color w:val="000000"/>
          <w:kern w:val="0"/>
          <w:lang w:val="en-GB"/>
        </w:rPr>
        <w:t xml:space="preserve">information refer to – </w:t>
      </w:r>
      <w:hyperlink r:id="rId7" w:history="1">
        <w:r w:rsidRPr="009A10F2">
          <w:rPr>
            <w:rStyle w:val="Hyperlink"/>
            <w:rFonts w:cstheme="minorHAnsi"/>
            <w:kern w:val="0"/>
            <w:lang w:val="en-GB"/>
          </w:rPr>
          <w:t xml:space="preserve">Specifying Floating </w:t>
        </w:r>
        <w:r w:rsidRPr="009A10F2">
          <w:rPr>
            <w:rStyle w:val="Hyperlink"/>
            <w:rFonts w:cstheme="minorHAnsi"/>
            <w:kern w:val="0"/>
            <w:lang w:val="en-GB"/>
          </w:rPr>
          <w:t>L</w:t>
        </w:r>
        <w:r w:rsidRPr="009A10F2">
          <w:rPr>
            <w:rStyle w:val="Hyperlink"/>
            <w:rFonts w:cstheme="minorHAnsi"/>
            <w:kern w:val="0"/>
            <w:lang w:val="en-GB"/>
          </w:rPr>
          <w:t>icence Server Ports</w:t>
        </w:r>
      </w:hyperlink>
    </w:p>
    <w:p w14:paraId="5088B4B0" w14:textId="31B97A14" w:rsidR="001360C0" w:rsidRPr="009A10F2" w:rsidRDefault="001360C0" w:rsidP="001360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9A10F2">
        <w:rPr>
          <w:rFonts w:cstheme="minorHAnsi"/>
          <w:color w:val="000000"/>
          <w:kern w:val="0"/>
          <w:lang w:val="en-GB"/>
        </w:rPr>
        <w:t>If FlexNet is already installed on your licence server, you still need to perform a new</w:t>
      </w:r>
      <w:r w:rsidRPr="009A10F2">
        <w:rPr>
          <w:rFonts w:cstheme="minorHAnsi"/>
          <w:color w:val="000000"/>
          <w:kern w:val="0"/>
          <w:lang w:val="en-GB"/>
        </w:rPr>
        <w:t xml:space="preserve"> </w:t>
      </w:r>
      <w:r w:rsidRPr="009A10F2">
        <w:rPr>
          <w:rFonts w:cstheme="minorHAnsi"/>
          <w:color w:val="000000"/>
          <w:kern w:val="0"/>
          <w:lang w:val="en-GB"/>
        </w:rPr>
        <w:t>installation. FME requires the version of FlexNet that is included in the installer. In</w:t>
      </w:r>
      <w:r w:rsidRPr="009A10F2">
        <w:rPr>
          <w:rFonts w:cstheme="minorHAnsi"/>
          <w:color w:val="000000"/>
          <w:kern w:val="0"/>
          <w:lang w:val="en-GB"/>
        </w:rPr>
        <w:t xml:space="preserve"> </w:t>
      </w:r>
      <w:r w:rsidRPr="009A10F2">
        <w:rPr>
          <w:rFonts w:cstheme="minorHAnsi"/>
          <w:color w:val="000000"/>
          <w:kern w:val="0"/>
          <w:lang w:val="en-GB"/>
        </w:rPr>
        <w:t xml:space="preserve">addition, if your organisation is configuring licence borrowing (see </w:t>
      </w:r>
      <w:hyperlink r:id="rId8" w:history="1">
        <w:r w:rsidRPr="009A10F2">
          <w:rPr>
            <w:rStyle w:val="Hyperlink"/>
            <w:rFonts w:cstheme="minorHAnsi"/>
            <w:kern w:val="0"/>
            <w:lang w:val="en-GB"/>
          </w:rPr>
          <w:t>Borrowing a Floating Licence</w:t>
        </w:r>
      </w:hyperlink>
      <w:r w:rsidRPr="009A10F2">
        <w:rPr>
          <w:rFonts w:cstheme="minorHAnsi"/>
          <w:color w:val="0000FF"/>
          <w:kern w:val="0"/>
          <w:lang w:val="en-GB"/>
        </w:rPr>
        <w:t xml:space="preserve"> </w:t>
      </w:r>
      <w:r w:rsidRPr="009A10F2">
        <w:rPr>
          <w:rFonts w:cstheme="minorHAnsi"/>
          <w:color w:val="000000"/>
          <w:kern w:val="0"/>
          <w:lang w:val="en-GB"/>
        </w:rPr>
        <w:t>you will require LMTOOLS version 11.8 or newer</w:t>
      </w:r>
    </w:p>
    <w:p w14:paraId="295EEF9B" w14:textId="77777777" w:rsidR="001360C0" w:rsidRPr="009A10F2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</w:p>
    <w:p w14:paraId="42A8E3F8" w14:textId="1B3A3E69" w:rsidR="001360C0" w:rsidRPr="009A10F2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9A10F2">
        <w:rPr>
          <w:rFonts w:cstheme="minorHAnsi"/>
          <w:color w:val="000000"/>
          <w:kern w:val="0"/>
          <w:lang w:val="en-GB"/>
        </w:rPr>
        <w:t>The FME licence server cannot be installed on a virtual machine that is built and moved</w:t>
      </w:r>
      <w:r w:rsidRPr="009A10F2">
        <w:rPr>
          <w:rFonts w:cstheme="minorHAnsi"/>
          <w:color w:val="000000"/>
          <w:kern w:val="0"/>
          <w:lang w:val="en-GB"/>
        </w:rPr>
        <w:t xml:space="preserve"> </w:t>
      </w:r>
      <w:r w:rsidRPr="009A10F2">
        <w:rPr>
          <w:rFonts w:cstheme="minorHAnsi"/>
          <w:color w:val="000000"/>
          <w:kern w:val="0"/>
          <w:lang w:val="en-GB"/>
        </w:rPr>
        <w:t>around among many physical machines. It must be locked to a single fixed MAC address</w:t>
      </w:r>
    </w:p>
    <w:p w14:paraId="418DE440" w14:textId="77777777" w:rsidR="001360C0" w:rsidRPr="009A10F2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</w:p>
    <w:p w14:paraId="643E7875" w14:textId="77777777" w:rsidR="001360C0" w:rsidRPr="009A10F2" w:rsidRDefault="001360C0" w:rsidP="001360C0">
      <w:p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GB"/>
        </w:rPr>
      </w:pPr>
      <w:r w:rsidRPr="009A10F2">
        <w:rPr>
          <w:rFonts w:cstheme="minorHAnsi"/>
          <w:b/>
          <w:bCs/>
          <w:color w:val="000000"/>
          <w:kern w:val="0"/>
          <w:lang w:val="en-GB"/>
        </w:rPr>
        <w:t>2. Download and Run the Installer</w:t>
      </w:r>
    </w:p>
    <w:p w14:paraId="4BA018C3" w14:textId="77777777" w:rsidR="001360C0" w:rsidRPr="009A10F2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9A10F2">
        <w:rPr>
          <w:rFonts w:cstheme="minorHAnsi"/>
          <w:color w:val="000000"/>
          <w:kern w:val="0"/>
          <w:lang w:val="en-GB"/>
        </w:rPr>
        <w:t>The FME installer contains the utility program required to get the licence server up and</w:t>
      </w:r>
    </w:p>
    <w:p w14:paraId="418E190B" w14:textId="77777777" w:rsidR="006A7338" w:rsidRPr="009A10F2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9A10F2">
        <w:rPr>
          <w:rFonts w:cstheme="minorHAnsi"/>
          <w:color w:val="000000"/>
          <w:kern w:val="0"/>
          <w:lang w:val="en-GB"/>
        </w:rPr>
        <w:t>running:</w:t>
      </w:r>
    </w:p>
    <w:p w14:paraId="4493537E" w14:textId="77777777" w:rsidR="006A7338" w:rsidRPr="009A10F2" w:rsidRDefault="001360C0" w:rsidP="001360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9A10F2">
        <w:rPr>
          <w:rFonts w:cstheme="minorHAnsi"/>
          <w:color w:val="000000"/>
          <w:kern w:val="0"/>
          <w:lang w:val="en-GB"/>
        </w:rPr>
        <w:t>Fme-flexnet-win-x86.msi (Windows 32 bit) or</w:t>
      </w:r>
    </w:p>
    <w:p w14:paraId="7D7111A3" w14:textId="398F2BE2" w:rsidR="001360C0" w:rsidRPr="009A10F2" w:rsidRDefault="001360C0" w:rsidP="001360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9A10F2">
        <w:rPr>
          <w:rFonts w:cstheme="minorHAnsi"/>
          <w:color w:val="000000"/>
          <w:kern w:val="0"/>
          <w:lang w:val="en-GB"/>
        </w:rPr>
        <w:t>Fme-flexnet-win-x64.msi (Windows 64 bit)</w:t>
      </w:r>
    </w:p>
    <w:p w14:paraId="36DBB620" w14:textId="77777777" w:rsidR="006A7338" w:rsidRPr="009A10F2" w:rsidRDefault="006A7338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</w:p>
    <w:p w14:paraId="2E4D7491" w14:textId="06899BB7" w:rsidR="001360C0" w:rsidRPr="009A10F2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9A10F2">
        <w:rPr>
          <w:rFonts w:cstheme="minorHAnsi"/>
          <w:color w:val="000000"/>
          <w:kern w:val="0"/>
          <w:lang w:val="en-GB"/>
        </w:rPr>
        <w:t>Download the installer from Safe Software’s site</w:t>
      </w:r>
      <w:r w:rsidR="006A7338" w:rsidRPr="009A10F2">
        <w:rPr>
          <w:rFonts w:cstheme="minorHAnsi"/>
          <w:color w:val="000000"/>
          <w:kern w:val="0"/>
          <w:lang w:val="en-GB"/>
        </w:rPr>
        <w:t xml:space="preserve">. </w:t>
      </w:r>
      <w:r w:rsidRPr="009A10F2">
        <w:rPr>
          <w:rFonts w:cstheme="minorHAnsi"/>
          <w:color w:val="0000FF"/>
          <w:kern w:val="0"/>
          <w:lang w:val="en-GB"/>
        </w:rPr>
        <w:t>https://www.safe.com/support/downloads/</w:t>
      </w:r>
    </w:p>
    <w:p w14:paraId="4E4B227B" w14:textId="77777777" w:rsidR="006A7338" w:rsidRDefault="006A7338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6C7D997E" w14:textId="68277F4A" w:rsidR="001360C0" w:rsidRPr="009A10F2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9A10F2">
        <w:rPr>
          <w:rFonts w:cstheme="minorHAnsi"/>
          <w:color w:val="000000"/>
          <w:kern w:val="0"/>
          <w:lang w:val="en-GB"/>
        </w:rPr>
        <w:t>On the computer that acts as the licence server, run (double-click) the installer to create a</w:t>
      </w:r>
    </w:p>
    <w:p w14:paraId="2976672B" w14:textId="77777777" w:rsidR="001360C0" w:rsidRPr="009A10F2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9A10F2">
        <w:rPr>
          <w:rFonts w:cstheme="minorHAnsi"/>
          <w:color w:val="000000"/>
          <w:kern w:val="0"/>
          <w:lang w:val="en-GB"/>
        </w:rPr>
        <w:t>FlexServer directory</w:t>
      </w:r>
    </w:p>
    <w:p w14:paraId="6C8D1A96" w14:textId="77777777" w:rsidR="006A7338" w:rsidRPr="009A10F2" w:rsidRDefault="006A7338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</w:p>
    <w:p w14:paraId="3E60A1C8" w14:textId="77777777" w:rsidR="001360C0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9A10F2">
        <w:rPr>
          <w:rFonts w:cstheme="minorHAnsi"/>
          <w:color w:val="000000"/>
          <w:kern w:val="0"/>
          <w:lang w:val="en-GB"/>
        </w:rPr>
        <w:t>The following table lists the shortcuts that are created in the Safe Software program group.</w:t>
      </w:r>
    </w:p>
    <w:p w14:paraId="0BD17C76" w14:textId="77777777" w:rsidR="00136199" w:rsidRDefault="00136199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</w:p>
    <w:p w14:paraId="6CBE6BBD" w14:textId="77777777" w:rsidR="00136199" w:rsidRDefault="00136199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</w:p>
    <w:p w14:paraId="677EB5CA" w14:textId="77777777" w:rsidR="00136199" w:rsidRPr="009A10F2" w:rsidRDefault="00136199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</w:p>
    <w:p w14:paraId="05F49381" w14:textId="77777777" w:rsidR="006A7338" w:rsidRDefault="006A7338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tbl>
      <w:tblPr>
        <w:tblW w:w="0" w:type="auto"/>
        <w:shd w:val="solid" w:color="E7E6E6" w:themeColor="background2" w:fill="FFFFFF"/>
        <w:tblLook w:val="04A0" w:firstRow="1" w:lastRow="0" w:firstColumn="1" w:lastColumn="0" w:noHBand="0" w:noVBand="1"/>
      </w:tblPr>
      <w:tblGrid>
        <w:gridCol w:w="2170"/>
        <w:gridCol w:w="6850"/>
      </w:tblGrid>
      <w:tr w:rsidR="0025505F" w:rsidRPr="009B7D41" w14:paraId="7BDF38F1" w14:textId="77777777" w:rsidTr="005E32FF">
        <w:tc>
          <w:tcPr>
            <w:tcW w:w="0" w:type="auto"/>
            <w:tcBorders>
              <w:right w:val="single" w:sz="6" w:space="0" w:color="808080"/>
            </w:tcBorders>
            <w:shd w:val="solid" w:color="E7E6E6" w:themeColor="background2" w:fill="FFFFFF"/>
            <w:hideMark/>
          </w:tcPr>
          <w:p w14:paraId="0E466332" w14:textId="77777777" w:rsidR="0025505F" w:rsidRPr="009B7D41" w:rsidRDefault="0025505F" w:rsidP="005E32FF">
            <w:pPr>
              <w:pStyle w:val="NormalWeb"/>
              <w:rPr>
                <w:rFonts w:asciiTheme="minorHAnsi" w:hAnsiTheme="minorHAnsi" w:cstheme="majorHAnsi"/>
                <w:b/>
                <w:bCs/>
              </w:rPr>
            </w:pPr>
            <w:r w:rsidRPr="009B7D41">
              <w:rPr>
                <w:rFonts w:asciiTheme="minorHAnsi" w:hAnsiTheme="minorHAnsi" w:cstheme="majorHAnsi"/>
                <w:b/>
                <w:bCs/>
              </w:rPr>
              <w:lastRenderedPageBreak/>
              <w:t>Shortcut</w:t>
            </w:r>
          </w:p>
        </w:tc>
        <w:tc>
          <w:tcPr>
            <w:tcW w:w="0" w:type="auto"/>
            <w:shd w:val="solid" w:color="E7E6E6" w:themeColor="background2" w:fill="FFFFFF"/>
            <w:hideMark/>
          </w:tcPr>
          <w:p w14:paraId="3D583467" w14:textId="77777777" w:rsidR="0025505F" w:rsidRPr="009B7D41" w:rsidRDefault="0025505F" w:rsidP="005E32FF">
            <w:pPr>
              <w:pStyle w:val="NormalWeb"/>
              <w:rPr>
                <w:rFonts w:asciiTheme="minorHAnsi" w:hAnsiTheme="minorHAnsi" w:cstheme="majorHAnsi"/>
                <w:b/>
                <w:bCs/>
              </w:rPr>
            </w:pPr>
            <w:r w:rsidRPr="009B7D41">
              <w:rPr>
                <w:rFonts w:asciiTheme="minorHAnsi" w:hAnsiTheme="minorHAnsi" w:cstheme="majorHAnsi"/>
                <w:b/>
                <w:bCs/>
              </w:rPr>
              <w:t>Description</w:t>
            </w:r>
          </w:p>
        </w:tc>
      </w:tr>
      <w:tr w:rsidR="0025505F" w:rsidRPr="009B7D41" w14:paraId="04D14D44" w14:textId="77777777" w:rsidTr="005E32FF">
        <w:tc>
          <w:tcPr>
            <w:tcW w:w="0" w:type="auto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E7E6E6" w:themeColor="background2" w:fill="FFFFFF"/>
            <w:hideMark/>
          </w:tcPr>
          <w:p w14:paraId="3D987A79" w14:textId="77777777" w:rsidR="0025505F" w:rsidRPr="009B7D41" w:rsidRDefault="0025505F" w:rsidP="005E32FF">
            <w:pPr>
              <w:pStyle w:val="NormalWeb"/>
              <w:rPr>
                <w:rFonts w:asciiTheme="minorHAnsi" w:hAnsiTheme="minorHAnsi" w:cstheme="majorHAnsi"/>
              </w:rPr>
            </w:pPr>
            <w:r w:rsidRPr="009B7D41">
              <w:rPr>
                <w:rFonts w:asciiTheme="minorHAnsi" w:hAnsiTheme="minorHAnsi" w:cstheme="majorHAnsi"/>
              </w:rPr>
              <w:t>Generate hostid.txt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FFFFFF"/>
            </w:tcBorders>
            <w:shd w:val="solid" w:color="E7E6E6" w:themeColor="background2" w:fill="FFFFFF"/>
            <w:hideMark/>
          </w:tcPr>
          <w:p w14:paraId="1D9F56CA" w14:textId="77777777" w:rsidR="0025505F" w:rsidRPr="009B7D41" w:rsidRDefault="0025505F" w:rsidP="005E32FF">
            <w:pPr>
              <w:pStyle w:val="NormalWeb"/>
              <w:rPr>
                <w:rFonts w:asciiTheme="minorHAnsi" w:hAnsiTheme="minorHAnsi" w:cstheme="majorHAnsi"/>
              </w:rPr>
            </w:pPr>
            <w:r w:rsidRPr="009B7D41">
              <w:rPr>
                <w:rFonts w:asciiTheme="minorHAnsi" w:hAnsiTheme="minorHAnsi" w:cstheme="majorHAnsi"/>
              </w:rPr>
              <w:t>Creates a text file that contains the hostname and Host ID information required when requesting a floating license from www.safe.com/activation/floating/</w:t>
            </w:r>
          </w:p>
        </w:tc>
      </w:tr>
      <w:tr w:rsidR="0025505F" w:rsidRPr="009B7D41" w14:paraId="4294DA86" w14:textId="77777777" w:rsidTr="005E32FF">
        <w:tc>
          <w:tcPr>
            <w:tcW w:w="0" w:type="auto"/>
            <w:tcBorders>
              <w:right w:val="single" w:sz="6" w:space="0" w:color="808080"/>
            </w:tcBorders>
            <w:shd w:val="solid" w:color="E7E6E6" w:themeColor="background2" w:fill="FFFFFF"/>
            <w:hideMark/>
          </w:tcPr>
          <w:p w14:paraId="6C8DE0EC" w14:textId="77777777" w:rsidR="0025505F" w:rsidRPr="009B7D41" w:rsidRDefault="0025505F" w:rsidP="005E32FF">
            <w:pPr>
              <w:pStyle w:val="NormalWeb"/>
              <w:rPr>
                <w:rFonts w:asciiTheme="minorHAnsi" w:hAnsiTheme="minorHAnsi" w:cstheme="majorHAnsi"/>
              </w:rPr>
            </w:pPr>
            <w:r w:rsidRPr="009B7D41">
              <w:rPr>
                <w:rFonts w:asciiTheme="minorHAnsi" w:hAnsiTheme="minorHAnsi" w:cstheme="majorHAnsi"/>
              </w:rPr>
              <w:t>Launch LMTOOLS</w:t>
            </w:r>
          </w:p>
        </w:tc>
        <w:tc>
          <w:tcPr>
            <w:tcW w:w="0" w:type="auto"/>
            <w:shd w:val="solid" w:color="E7E6E6" w:themeColor="background2" w:fill="FFFFFF"/>
            <w:hideMark/>
          </w:tcPr>
          <w:p w14:paraId="19FAB8EB" w14:textId="77777777" w:rsidR="0025505F" w:rsidRPr="009B7D41" w:rsidRDefault="0025505F" w:rsidP="005E32FF">
            <w:pPr>
              <w:pStyle w:val="NormalWeb"/>
              <w:rPr>
                <w:rFonts w:asciiTheme="minorHAnsi" w:hAnsiTheme="minorHAnsi" w:cstheme="majorHAnsi"/>
              </w:rPr>
            </w:pPr>
            <w:r w:rsidRPr="009B7D41">
              <w:rPr>
                <w:rFonts w:asciiTheme="minorHAnsi" w:hAnsiTheme="minorHAnsi" w:cstheme="majorHAnsi"/>
              </w:rPr>
              <w:t xml:space="preserve">Launches LMTOOLS. Used for debugging or changing configuration. </w:t>
            </w:r>
          </w:p>
        </w:tc>
      </w:tr>
      <w:tr w:rsidR="0025505F" w:rsidRPr="009B7D41" w14:paraId="325C91EA" w14:textId="77777777" w:rsidTr="005E32FF">
        <w:tc>
          <w:tcPr>
            <w:tcW w:w="0" w:type="auto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E7E6E6" w:themeColor="background2" w:fill="FFFFFF"/>
            <w:hideMark/>
          </w:tcPr>
          <w:p w14:paraId="639027A3" w14:textId="77777777" w:rsidR="0025505F" w:rsidRPr="009B7D41" w:rsidRDefault="0025505F" w:rsidP="005E32FF">
            <w:pPr>
              <w:pStyle w:val="NormalWeb"/>
              <w:rPr>
                <w:rFonts w:asciiTheme="minorHAnsi" w:hAnsiTheme="minorHAnsi" w:cstheme="majorHAnsi"/>
              </w:rPr>
            </w:pPr>
            <w:r w:rsidRPr="009B7D41">
              <w:rPr>
                <w:rFonts w:asciiTheme="minorHAnsi" w:hAnsiTheme="minorHAnsi" w:cstheme="majorHAnsi"/>
              </w:rPr>
              <w:t>License Administration Guide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FFFFFF"/>
            </w:tcBorders>
            <w:shd w:val="solid" w:color="E7E6E6" w:themeColor="background2" w:fill="FFFFFF"/>
            <w:hideMark/>
          </w:tcPr>
          <w:p w14:paraId="2C4D73B4" w14:textId="77777777" w:rsidR="0025505F" w:rsidRPr="009B7D41" w:rsidRDefault="0025505F" w:rsidP="005E32FF">
            <w:pPr>
              <w:pStyle w:val="NormalWeb"/>
              <w:rPr>
                <w:rFonts w:asciiTheme="minorHAnsi" w:hAnsiTheme="minorHAnsi" w:cstheme="majorHAnsi"/>
              </w:rPr>
            </w:pPr>
            <w:r w:rsidRPr="009B7D41">
              <w:rPr>
                <w:rFonts w:asciiTheme="minorHAnsi" w:hAnsiTheme="minorHAnsi" w:cstheme="majorHAnsi"/>
              </w:rPr>
              <w:t>Opens Flexera Software’s License Administration Guide.</w:t>
            </w:r>
          </w:p>
        </w:tc>
      </w:tr>
      <w:tr w:rsidR="0025505F" w:rsidRPr="009B7D41" w14:paraId="1F04903F" w14:textId="77777777" w:rsidTr="005E32FF">
        <w:tc>
          <w:tcPr>
            <w:tcW w:w="0" w:type="auto"/>
            <w:tcBorders>
              <w:right w:val="single" w:sz="6" w:space="0" w:color="808080"/>
            </w:tcBorders>
            <w:shd w:val="solid" w:color="E7E6E6" w:themeColor="background2" w:fill="FFFFFF"/>
            <w:hideMark/>
          </w:tcPr>
          <w:p w14:paraId="24568976" w14:textId="77777777" w:rsidR="0025505F" w:rsidRPr="009B7D41" w:rsidRDefault="0025505F" w:rsidP="005E32FF">
            <w:pPr>
              <w:pStyle w:val="NormalWeb"/>
              <w:rPr>
                <w:rFonts w:asciiTheme="minorHAnsi" w:hAnsiTheme="minorHAnsi" w:cstheme="majorHAnsi"/>
              </w:rPr>
            </w:pPr>
            <w:r w:rsidRPr="009B7D41">
              <w:rPr>
                <w:rFonts w:asciiTheme="minorHAnsi" w:hAnsiTheme="minorHAnsi" w:cstheme="majorHAnsi"/>
              </w:rPr>
              <w:t>Start - Restart FME License Server</w:t>
            </w:r>
          </w:p>
        </w:tc>
        <w:tc>
          <w:tcPr>
            <w:tcW w:w="0" w:type="auto"/>
            <w:shd w:val="solid" w:color="E7E6E6" w:themeColor="background2" w:fill="FFFFFF"/>
            <w:hideMark/>
          </w:tcPr>
          <w:p w14:paraId="26E44A56" w14:textId="77777777" w:rsidR="0025505F" w:rsidRPr="009B7D41" w:rsidRDefault="0025505F" w:rsidP="005E32FF">
            <w:pPr>
              <w:pStyle w:val="NormalWeb"/>
              <w:rPr>
                <w:rFonts w:asciiTheme="minorHAnsi" w:hAnsiTheme="minorHAnsi" w:cstheme="majorHAnsi"/>
              </w:rPr>
            </w:pPr>
            <w:r w:rsidRPr="009B7D41">
              <w:rPr>
                <w:rFonts w:asciiTheme="minorHAnsi" w:hAnsiTheme="minorHAnsi" w:cstheme="majorHAnsi"/>
              </w:rPr>
              <w:t>Starts the license manager process.</w:t>
            </w:r>
          </w:p>
        </w:tc>
      </w:tr>
      <w:tr w:rsidR="0025505F" w:rsidRPr="009B7D41" w14:paraId="1AD5B6DD" w14:textId="77777777" w:rsidTr="005E32FF">
        <w:tc>
          <w:tcPr>
            <w:tcW w:w="0" w:type="auto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E7E6E6" w:themeColor="background2" w:fill="FFFFFF"/>
            <w:hideMark/>
          </w:tcPr>
          <w:p w14:paraId="0D1E93E9" w14:textId="77777777" w:rsidR="0025505F" w:rsidRPr="009B7D41" w:rsidRDefault="0025505F" w:rsidP="005E32FF">
            <w:pPr>
              <w:pStyle w:val="NormalWeb"/>
              <w:rPr>
                <w:rFonts w:asciiTheme="minorHAnsi" w:hAnsiTheme="minorHAnsi" w:cstheme="majorHAnsi"/>
              </w:rPr>
            </w:pPr>
            <w:r w:rsidRPr="009B7D41">
              <w:rPr>
                <w:rFonts w:asciiTheme="minorHAnsi" w:hAnsiTheme="minorHAnsi" w:cstheme="majorHAnsi"/>
              </w:rPr>
              <w:t>View FME License Server Log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FFFFFF"/>
            </w:tcBorders>
            <w:shd w:val="solid" w:color="E7E6E6" w:themeColor="background2" w:fill="FFFFFF"/>
            <w:hideMark/>
          </w:tcPr>
          <w:p w14:paraId="691D0F02" w14:textId="77777777" w:rsidR="0025505F" w:rsidRPr="009B7D41" w:rsidRDefault="0025505F" w:rsidP="005E32FF">
            <w:pPr>
              <w:pStyle w:val="NormalWeb"/>
              <w:rPr>
                <w:rFonts w:asciiTheme="minorHAnsi" w:hAnsiTheme="minorHAnsi" w:cstheme="majorHAnsi"/>
              </w:rPr>
            </w:pPr>
            <w:r w:rsidRPr="009B7D41">
              <w:rPr>
                <w:rFonts w:asciiTheme="minorHAnsi" w:hAnsiTheme="minorHAnsi" w:cstheme="majorHAnsi"/>
              </w:rPr>
              <w:t>Opens the license manager log file. Used for debugging.</w:t>
            </w:r>
          </w:p>
        </w:tc>
      </w:tr>
      <w:tr w:rsidR="0025505F" w:rsidRPr="009B7D41" w14:paraId="246402B7" w14:textId="77777777" w:rsidTr="005E32FF">
        <w:tc>
          <w:tcPr>
            <w:tcW w:w="0" w:type="auto"/>
            <w:tcBorders>
              <w:right w:val="single" w:sz="6" w:space="0" w:color="808080"/>
            </w:tcBorders>
            <w:shd w:val="solid" w:color="E7E6E6" w:themeColor="background2" w:fill="FFFFFF"/>
            <w:hideMark/>
          </w:tcPr>
          <w:p w14:paraId="13D50EC9" w14:textId="77777777" w:rsidR="0025505F" w:rsidRPr="009B7D41" w:rsidRDefault="0025505F" w:rsidP="005E32FF">
            <w:pPr>
              <w:pStyle w:val="NormalWeb"/>
              <w:rPr>
                <w:rFonts w:asciiTheme="minorHAnsi" w:hAnsiTheme="minorHAnsi" w:cstheme="majorHAnsi"/>
              </w:rPr>
            </w:pPr>
            <w:r w:rsidRPr="009B7D41">
              <w:rPr>
                <w:rFonts w:asciiTheme="minorHAnsi" w:hAnsiTheme="minorHAnsi" w:cstheme="majorHAnsi"/>
              </w:rPr>
              <w:t>View hostid.txt</w:t>
            </w:r>
          </w:p>
        </w:tc>
        <w:tc>
          <w:tcPr>
            <w:tcW w:w="0" w:type="auto"/>
            <w:shd w:val="solid" w:color="E7E6E6" w:themeColor="background2" w:fill="FFFFFF"/>
            <w:hideMark/>
          </w:tcPr>
          <w:p w14:paraId="6FA4E7F8" w14:textId="77777777" w:rsidR="0025505F" w:rsidRPr="009B7D41" w:rsidRDefault="0025505F" w:rsidP="005E32FF">
            <w:pPr>
              <w:pStyle w:val="NormalWeb"/>
              <w:rPr>
                <w:rFonts w:asciiTheme="minorHAnsi" w:hAnsiTheme="minorHAnsi" w:cstheme="majorHAnsi"/>
              </w:rPr>
            </w:pPr>
            <w:r w:rsidRPr="009B7D41">
              <w:rPr>
                <w:rFonts w:asciiTheme="minorHAnsi" w:hAnsiTheme="minorHAnsi" w:cstheme="majorHAnsi"/>
              </w:rPr>
              <w:t>Reopens text file, if required by Safe Software.</w:t>
            </w:r>
          </w:p>
        </w:tc>
      </w:tr>
      <w:tr w:rsidR="0025505F" w:rsidRPr="009B7D41" w14:paraId="16C1BDB1" w14:textId="77777777" w:rsidTr="005E32FF">
        <w:tc>
          <w:tcPr>
            <w:tcW w:w="0" w:type="auto"/>
            <w:tcBorders>
              <w:top w:val="single" w:sz="6" w:space="0" w:color="808080"/>
              <w:right w:val="single" w:sz="6" w:space="0" w:color="808080"/>
            </w:tcBorders>
            <w:shd w:val="solid" w:color="E7E6E6" w:themeColor="background2" w:fill="FFFFFF"/>
            <w:hideMark/>
          </w:tcPr>
          <w:p w14:paraId="2BC8F66E" w14:textId="77777777" w:rsidR="0025505F" w:rsidRPr="009B7D41" w:rsidRDefault="0025505F" w:rsidP="005E32FF">
            <w:pPr>
              <w:pStyle w:val="NormalWeb"/>
              <w:rPr>
                <w:rFonts w:asciiTheme="minorHAnsi" w:hAnsiTheme="minorHAnsi" w:cstheme="majorHAnsi"/>
              </w:rPr>
            </w:pPr>
            <w:r w:rsidRPr="009B7D41">
              <w:rPr>
                <w:rFonts w:asciiTheme="minorHAnsi" w:hAnsiTheme="minorHAnsi" w:cstheme="majorHAnsi"/>
              </w:rPr>
              <w:t>View Readme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FFFFFF"/>
            </w:tcBorders>
            <w:shd w:val="solid" w:color="E7E6E6" w:themeColor="background2" w:fill="FFFFFF"/>
            <w:hideMark/>
          </w:tcPr>
          <w:p w14:paraId="57A2AC88" w14:textId="77777777" w:rsidR="0025505F" w:rsidRPr="009B7D41" w:rsidRDefault="0025505F" w:rsidP="005E32FF">
            <w:pPr>
              <w:pStyle w:val="NormalWeb"/>
              <w:rPr>
                <w:rFonts w:asciiTheme="minorHAnsi" w:hAnsiTheme="minorHAnsi" w:cstheme="majorHAnsi"/>
              </w:rPr>
            </w:pPr>
            <w:r w:rsidRPr="009B7D41">
              <w:rPr>
                <w:rFonts w:asciiTheme="minorHAnsi" w:hAnsiTheme="minorHAnsi" w:cstheme="majorHAnsi"/>
              </w:rPr>
              <w:t>Opens the installation and configuration instructions.</w:t>
            </w:r>
          </w:p>
        </w:tc>
      </w:tr>
    </w:tbl>
    <w:p w14:paraId="218C6D81" w14:textId="77777777" w:rsidR="006A7338" w:rsidRDefault="006A7338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0FA14185" w14:textId="77777777" w:rsidR="006A7338" w:rsidRDefault="006A7338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1DA27420" w14:textId="1FB42DBA" w:rsidR="001360C0" w:rsidRPr="00BE4AF7" w:rsidRDefault="001360C0" w:rsidP="006E504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GB"/>
        </w:rPr>
      </w:pPr>
      <w:r w:rsidRPr="00BE4AF7">
        <w:rPr>
          <w:rFonts w:cstheme="minorHAnsi"/>
          <w:b/>
          <w:bCs/>
          <w:color w:val="000000"/>
          <w:kern w:val="0"/>
          <w:lang w:val="en-GB"/>
        </w:rPr>
        <w:t>Request and Install the Licence</w:t>
      </w:r>
    </w:p>
    <w:p w14:paraId="39CD9AB0" w14:textId="77777777" w:rsidR="0025505F" w:rsidRPr="00BE4AF7" w:rsidRDefault="0025505F" w:rsidP="0025505F">
      <w:pPr>
        <w:pStyle w:val="ListParagraph"/>
        <w:autoSpaceDE w:val="0"/>
        <w:autoSpaceDN w:val="0"/>
        <w:adjustRightInd w:val="0"/>
        <w:ind w:left="360"/>
        <w:rPr>
          <w:rFonts w:cstheme="minorHAnsi"/>
          <w:color w:val="000000"/>
          <w:kern w:val="0"/>
          <w:lang w:val="en-GB"/>
        </w:rPr>
      </w:pPr>
    </w:p>
    <w:p w14:paraId="7C4DA8A4" w14:textId="77777777" w:rsidR="001360C0" w:rsidRPr="00BE4AF7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BE4AF7">
        <w:rPr>
          <w:rFonts w:cstheme="minorHAnsi"/>
          <w:color w:val="000000"/>
          <w:kern w:val="0"/>
          <w:lang w:val="en-GB"/>
        </w:rPr>
        <w:t>Perform the following steps on the computer that acts as the licence server:</w:t>
      </w:r>
    </w:p>
    <w:p w14:paraId="22E05BFF" w14:textId="77777777" w:rsidR="00136199" w:rsidRPr="00BE4AF7" w:rsidRDefault="00136199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</w:p>
    <w:p w14:paraId="5B3710B3" w14:textId="77777777" w:rsidR="00136199" w:rsidRPr="00BE4AF7" w:rsidRDefault="001360C0" w:rsidP="001360C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BE4AF7">
        <w:rPr>
          <w:rFonts w:cstheme="minorHAnsi"/>
          <w:color w:val="000000"/>
          <w:kern w:val="0"/>
          <w:lang w:val="en-GB"/>
        </w:rPr>
        <w:t>Click Start &gt; Programs &gt; FlexNet for Safe Software &gt; View hostid.txt to open the</w:t>
      </w:r>
      <w:r w:rsidR="00136199" w:rsidRPr="00BE4AF7">
        <w:rPr>
          <w:rFonts w:cstheme="minorHAnsi"/>
          <w:color w:val="000000"/>
          <w:kern w:val="0"/>
          <w:lang w:val="en-GB"/>
        </w:rPr>
        <w:t xml:space="preserve"> </w:t>
      </w:r>
      <w:r w:rsidRPr="00BE4AF7">
        <w:rPr>
          <w:rFonts w:cstheme="minorHAnsi"/>
          <w:color w:val="000000"/>
          <w:kern w:val="0"/>
          <w:lang w:val="en-GB"/>
        </w:rPr>
        <w:t>hostid.txt file. If you are installing FlexNet on Windows Vista, Windows 7 or Windows 8</w:t>
      </w:r>
      <w:r w:rsidR="00136199" w:rsidRPr="00BE4AF7">
        <w:rPr>
          <w:rFonts w:cstheme="minorHAnsi"/>
          <w:color w:val="000000"/>
          <w:kern w:val="0"/>
          <w:lang w:val="en-GB"/>
        </w:rPr>
        <w:t xml:space="preserve"> </w:t>
      </w:r>
      <w:r w:rsidRPr="00BE4AF7">
        <w:rPr>
          <w:rFonts w:cstheme="minorHAnsi"/>
          <w:color w:val="000000"/>
          <w:kern w:val="0"/>
          <w:lang w:val="en-GB"/>
        </w:rPr>
        <w:t>and User Account Control (UAC) is enabled, right click Start-Restart FME License Server</w:t>
      </w:r>
      <w:r w:rsidR="00136199" w:rsidRPr="00BE4AF7">
        <w:rPr>
          <w:rFonts w:cstheme="minorHAnsi"/>
          <w:color w:val="000000"/>
          <w:kern w:val="0"/>
          <w:lang w:val="en-GB"/>
        </w:rPr>
        <w:t xml:space="preserve"> </w:t>
      </w:r>
      <w:r w:rsidRPr="00BE4AF7">
        <w:rPr>
          <w:rFonts w:cstheme="minorHAnsi"/>
          <w:color w:val="000000"/>
          <w:kern w:val="0"/>
          <w:lang w:val="en-GB"/>
        </w:rPr>
        <w:t>and run this function using administrator privileges. If UAC is not enabled, you do not</w:t>
      </w:r>
      <w:r w:rsidR="00136199" w:rsidRPr="00BE4AF7">
        <w:rPr>
          <w:rFonts w:cstheme="minorHAnsi"/>
          <w:color w:val="000000"/>
          <w:kern w:val="0"/>
          <w:lang w:val="en-GB"/>
        </w:rPr>
        <w:t xml:space="preserve"> </w:t>
      </w:r>
      <w:r w:rsidRPr="00BE4AF7">
        <w:rPr>
          <w:rFonts w:cstheme="minorHAnsi"/>
          <w:color w:val="000000"/>
          <w:kern w:val="0"/>
          <w:lang w:val="en-GB"/>
        </w:rPr>
        <w:t>have to perform this step</w:t>
      </w:r>
    </w:p>
    <w:p w14:paraId="327BA37F" w14:textId="77777777" w:rsidR="00136199" w:rsidRPr="00BE4AF7" w:rsidRDefault="001360C0" w:rsidP="001361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BE4AF7">
        <w:rPr>
          <w:rFonts w:cstheme="minorHAnsi"/>
          <w:color w:val="000000"/>
          <w:kern w:val="0"/>
          <w:lang w:val="en-GB"/>
        </w:rPr>
        <w:t xml:space="preserve">Send your hostid.txt file to </w:t>
      </w:r>
      <w:r w:rsidRPr="00BE4AF7">
        <w:rPr>
          <w:rFonts w:cstheme="minorHAnsi"/>
          <w:color w:val="0000FF"/>
          <w:kern w:val="0"/>
          <w:lang w:val="en-GB"/>
        </w:rPr>
        <w:t xml:space="preserve">support@locus.co.nz </w:t>
      </w:r>
      <w:r w:rsidRPr="00BE4AF7">
        <w:rPr>
          <w:rFonts w:cstheme="minorHAnsi"/>
          <w:color w:val="000000"/>
          <w:kern w:val="0"/>
          <w:lang w:val="en-GB"/>
        </w:rPr>
        <w:t>to request a license file</w:t>
      </w:r>
      <w:r w:rsidR="00136199" w:rsidRPr="00BE4AF7">
        <w:rPr>
          <w:rFonts w:cstheme="minorHAnsi"/>
          <w:color w:val="000000"/>
          <w:kern w:val="0"/>
          <w:lang w:val="en-GB"/>
        </w:rPr>
        <w:t xml:space="preserve"> </w:t>
      </w:r>
      <w:r w:rsidRPr="00BE4AF7">
        <w:rPr>
          <w:rFonts w:cstheme="minorHAnsi"/>
          <w:color w:val="000000"/>
          <w:kern w:val="0"/>
          <w:lang w:val="en-GB"/>
        </w:rPr>
        <w:t>Locus will then email you licence installation instructions:</w:t>
      </w:r>
    </w:p>
    <w:p w14:paraId="11BF2BF3" w14:textId="77777777" w:rsidR="00136199" w:rsidRPr="00BE4AF7" w:rsidRDefault="001360C0" w:rsidP="001360C0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BE4AF7">
        <w:rPr>
          <w:rFonts w:cstheme="minorHAnsi"/>
          <w:color w:val="000000"/>
          <w:kern w:val="0"/>
          <w:lang w:val="en-GB"/>
        </w:rPr>
        <w:t>Save the safe.lic file to the FlexServer directory. For example: C:\ProgramFiles\FlexServer\</w:t>
      </w:r>
    </w:p>
    <w:p w14:paraId="1A52124E" w14:textId="77777777" w:rsidR="00136199" w:rsidRPr="00BE4AF7" w:rsidRDefault="001360C0" w:rsidP="001360C0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BE4AF7">
        <w:rPr>
          <w:rFonts w:cstheme="minorHAnsi"/>
          <w:color w:val="000000"/>
          <w:kern w:val="0"/>
          <w:lang w:val="en-GB"/>
        </w:rPr>
        <w:t>Restart the FME Licence Server:</w:t>
      </w:r>
    </w:p>
    <w:p w14:paraId="23D7C467" w14:textId="28141326" w:rsidR="001360C0" w:rsidRDefault="001360C0" w:rsidP="001360C0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BE4AF7">
        <w:rPr>
          <w:rFonts w:cstheme="minorHAnsi"/>
          <w:color w:val="000000"/>
          <w:kern w:val="0"/>
          <w:lang w:val="en-GB"/>
        </w:rPr>
        <w:t>Start Menu &gt; Programs &gt; FlexNet for Safe Software &gt; Start – Restart FME</w:t>
      </w:r>
      <w:r w:rsidR="00BE4AF7">
        <w:rPr>
          <w:rFonts w:cstheme="minorHAnsi"/>
          <w:color w:val="000000"/>
          <w:kern w:val="0"/>
          <w:lang w:val="en-GB"/>
        </w:rPr>
        <w:t xml:space="preserve"> </w:t>
      </w:r>
      <w:r w:rsidRPr="00BE4AF7">
        <w:rPr>
          <w:rFonts w:cstheme="minorHAnsi"/>
          <w:color w:val="000000"/>
          <w:kern w:val="0"/>
          <w:lang w:val="en-GB"/>
        </w:rPr>
        <w:t>Licence Server</w:t>
      </w:r>
    </w:p>
    <w:p w14:paraId="25B8D35C" w14:textId="77777777" w:rsidR="00BE4AF7" w:rsidRPr="00BE4AF7" w:rsidRDefault="00BE4AF7" w:rsidP="00BE4AF7">
      <w:pPr>
        <w:pStyle w:val="ListParagraph"/>
        <w:autoSpaceDE w:val="0"/>
        <w:autoSpaceDN w:val="0"/>
        <w:adjustRightInd w:val="0"/>
        <w:ind w:left="1800"/>
        <w:rPr>
          <w:rFonts w:cstheme="minorHAnsi"/>
          <w:color w:val="000000"/>
          <w:kern w:val="0"/>
          <w:lang w:val="en-GB"/>
        </w:rPr>
      </w:pPr>
    </w:p>
    <w:p w14:paraId="27967910" w14:textId="6D2AA89B" w:rsidR="001360C0" w:rsidRPr="00BE4AF7" w:rsidRDefault="001360C0" w:rsidP="00BE4AF7">
      <w:p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GB"/>
        </w:rPr>
      </w:pPr>
      <w:r w:rsidRPr="00BE4AF7">
        <w:rPr>
          <w:rFonts w:cstheme="minorHAnsi"/>
          <w:b/>
          <w:bCs/>
          <w:color w:val="000000"/>
          <w:kern w:val="0"/>
          <w:lang w:val="en-GB"/>
        </w:rPr>
        <w:t>Install FME on Client Computers</w:t>
      </w:r>
    </w:p>
    <w:p w14:paraId="52AF25E4" w14:textId="77777777" w:rsidR="001360C0" w:rsidRPr="00BE4AF7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BE4AF7">
        <w:rPr>
          <w:rFonts w:cstheme="minorHAnsi"/>
          <w:color w:val="000000"/>
          <w:kern w:val="0"/>
          <w:lang w:val="en-GB"/>
        </w:rPr>
        <w:t>After the licence server is running, install FME on the client computers on the Network</w:t>
      </w:r>
    </w:p>
    <w:p w14:paraId="05B150CC" w14:textId="77777777" w:rsidR="00BE4AF7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BE4AF7">
        <w:rPr>
          <w:rFonts w:cstheme="minorHAnsi"/>
          <w:color w:val="000000"/>
          <w:kern w:val="0"/>
          <w:lang w:val="en-GB"/>
        </w:rPr>
        <w:t>Server (if you have a fast and non-congested network)</w:t>
      </w:r>
      <w:r w:rsidR="00BE4AF7">
        <w:rPr>
          <w:rFonts w:cstheme="minorHAnsi"/>
          <w:color w:val="000000"/>
          <w:kern w:val="0"/>
          <w:lang w:val="en-GB"/>
        </w:rPr>
        <w:t xml:space="preserve">. </w:t>
      </w:r>
    </w:p>
    <w:p w14:paraId="776F6101" w14:textId="77777777" w:rsidR="00BE4AF7" w:rsidRDefault="00BE4AF7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</w:p>
    <w:p w14:paraId="4AADB289" w14:textId="7E755CA0" w:rsidR="001360C0" w:rsidRPr="00BE4AF7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BE4AF7">
        <w:rPr>
          <w:rFonts w:cstheme="minorHAnsi"/>
          <w:color w:val="000000"/>
          <w:kern w:val="0"/>
          <w:lang w:val="en-GB"/>
        </w:rPr>
        <w:t>If this is a licence upgrade from fixed licence to floating licence (and not a new FME</w:t>
      </w:r>
    </w:p>
    <w:p w14:paraId="04A702EC" w14:textId="77777777" w:rsidR="001360C0" w:rsidRPr="00BE4AF7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BE4AF7">
        <w:rPr>
          <w:rFonts w:cstheme="minorHAnsi"/>
          <w:color w:val="000000"/>
          <w:kern w:val="0"/>
          <w:lang w:val="en-GB"/>
        </w:rPr>
        <w:t>installation) then ensure that there are no existing fme_license.dat files in the licence’s</w:t>
      </w:r>
    </w:p>
    <w:p w14:paraId="1627C059" w14:textId="77777777" w:rsidR="001360C0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BE4AF7">
        <w:rPr>
          <w:rFonts w:cstheme="minorHAnsi"/>
          <w:color w:val="000000"/>
          <w:kern w:val="0"/>
          <w:lang w:val="en-GB"/>
        </w:rPr>
        <w:t>directory and no FME tasks running before starting the registration process.</w:t>
      </w:r>
    </w:p>
    <w:p w14:paraId="42A54259" w14:textId="77777777" w:rsidR="00BE4AF7" w:rsidRPr="00BE4AF7" w:rsidRDefault="00BE4AF7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</w:p>
    <w:p w14:paraId="0E0ADB0B" w14:textId="123C5946" w:rsidR="001360C0" w:rsidRPr="00BE4AF7" w:rsidRDefault="001360C0" w:rsidP="00BE4AF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lang w:val="en-GB"/>
        </w:rPr>
      </w:pPr>
      <w:r w:rsidRPr="00BE4AF7">
        <w:rPr>
          <w:rFonts w:cstheme="minorHAnsi"/>
          <w:b/>
          <w:bCs/>
          <w:color w:val="000000"/>
          <w:kern w:val="0"/>
          <w:lang w:val="en-GB"/>
        </w:rPr>
        <w:t>Start FME Registration</w:t>
      </w:r>
    </w:p>
    <w:p w14:paraId="6ADB4406" w14:textId="77777777" w:rsidR="00BE4AF7" w:rsidRDefault="00BE4AF7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</w:p>
    <w:p w14:paraId="02FEF642" w14:textId="63736468" w:rsidR="001360C0" w:rsidRPr="00BE4AF7" w:rsidRDefault="001360C0" w:rsidP="001360C0">
      <w:pPr>
        <w:autoSpaceDE w:val="0"/>
        <w:autoSpaceDN w:val="0"/>
        <w:adjustRightInd w:val="0"/>
        <w:rPr>
          <w:rStyle w:val="Hyperlink"/>
          <w:rFonts w:cstheme="minorHAnsi"/>
          <w:kern w:val="0"/>
          <w:lang w:val="en-GB"/>
        </w:rPr>
      </w:pPr>
      <w:r w:rsidRPr="00BE4AF7">
        <w:rPr>
          <w:rFonts w:cstheme="minorHAnsi"/>
          <w:color w:val="000000"/>
          <w:kern w:val="0"/>
          <w:lang w:val="en-GB"/>
        </w:rPr>
        <w:t>Perform this step for each computer that has FME installed</w:t>
      </w:r>
      <w:r w:rsidR="00BE4AF7">
        <w:rPr>
          <w:rFonts w:cstheme="minorHAnsi"/>
          <w:color w:val="000000"/>
          <w:kern w:val="0"/>
          <w:lang w:val="en-GB"/>
        </w:rPr>
        <w:t>. F</w:t>
      </w:r>
      <w:r w:rsidRPr="00BE4AF7">
        <w:rPr>
          <w:rFonts w:cstheme="minorHAnsi"/>
          <w:color w:val="000000"/>
          <w:kern w:val="0"/>
          <w:lang w:val="en-GB"/>
        </w:rPr>
        <w:t xml:space="preserve">or command prompt instructions, see </w:t>
      </w:r>
      <w:r w:rsidR="00BE4AF7">
        <w:rPr>
          <w:rFonts w:cstheme="minorHAnsi"/>
          <w:color w:val="964F72"/>
          <w:kern w:val="0"/>
          <w:lang w:val="en-GB"/>
        </w:rPr>
        <w:fldChar w:fldCharType="begin"/>
      </w:r>
      <w:r w:rsidR="00BE4AF7">
        <w:rPr>
          <w:rFonts w:cstheme="minorHAnsi"/>
          <w:color w:val="964F72"/>
          <w:kern w:val="0"/>
          <w:lang w:val="en-GB"/>
        </w:rPr>
        <w:instrText>HYPERLINK "https://docs.safe.com/fme/html/FME-Form-Documentation/FME-Form-Admin-Guide/FMEInstallation/Install_FME_Windows_Command_Prompt.htm" \l "Licensing_from_command_prompt"</w:instrText>
      </w:r>
      <w:r w:rsidR="00BE4AF7">
        <w:rPr>
          <w:rFonts w:cstheme="minorHAnsi"/>
          <w:color w:val="964F72"/>
          <w:kern w:val="0"/>
          <w:lang w:val="en-GB"/>
        </w:rPr>
      </w:r>
      <w:r w:rsidR="00BE4AF7">
        <w:rPr>
          <w:rFonts w:cstheme="minorHAnsi"/>
          <w:color w:val="964F72"/>
          <w:kern w:val="0"/>
          <w:lang w:val="en-GB"/>
        </w:rPr>
        <w:fldChar w:fldCharType="separate"/>
      </w:r>
      <w:r w:rsidRPr="00BE4AF7">
        <w:rPr>
          <w:rStyle w:val="Hyperlink"/>
          <w:rFonts w:cstheme="minorHAnsi"/>
          <w:kern w:val="0"/>
          <w:lang w:val="en-GB"/>
        </w:rPr>
        <w:t>Licensing FME Desktop from the Windows Command</w:t>
      </w:r>
    </w:p>
    <w:p w14:paraId="0A39F348" w14:textId="71AE7A98" w:rsidR="001360C0" w:rsidRDefault="001360C0" w:rsidP="001360C0">
      <w:pPr>
        <w:autoSpaceDE w:val="0"/>
        <w:autoSpaceDN w:val="0"/>
        <w:adjustRightInd w:val="0"/>
        <w:rPr>
          <w:rFonts w:cstheme="minorHAnsi"/>
          <w:color w:val="964F72"/>
          <w:kern w:val="0"/>
          <w:lang w:val="en-GB"/>
        </w:rPr>
      </w:pPr>
      <w:r w:rsidRPr="00BE4AF7">
        <w:rPr>
          <w:rStyle w:val="Hyperlink"/>
          <w:rFonts w:cstheme="minorHAnsi"/>
          <w:kern w:val="0"/>
          <w:lang w:val="en-GB"/>
        </w:rPr>
        <w:t>Prompt.</w:t>
      </w:r>
      <w:r w:rsidR="00BE4AF7">
        <w:rPr>
          <w:rFonts w:cstheme="minorHAnsi"/>
          <w:color w:val="964F72"/>
          <w:kern w:val="0"/>
          <w:lang w:val="en-GB"/>
        </w:rPr>
        <w:fldChar w:fldCharType="end"/>
      </w:r>
    </w:p>
    <w:p w14:paraId="4E534F40" w14:textId="77777777" w:rsidR="00BE4AF7" w:rsidRPr="00BE4AF7" w:rsidRDefault="00BE4AF7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</w:p>
    <w:p w14:paraId="6C36D890" w14:textId="5EE496D3" w:rsidR="001360C0" w:rsidRPr="00BE4AF7" w:rsidRDefault="001360C0" w:rsidP="00BE4AF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BE4AF7">
        <w:rPr>
          <w:rFonts w:cstheme="minorHAnsi"/>
          <w:color w:val="000000"/>
          <w:kern w:val="0"/>
          <w:lang w:val="en-GB"/>
        </w:rPr>
        <w:lastRenderedPageBreak/>
        <w:t>Open the FME Licencing Assistant: Start &gt; Programs &gt; FME Desktop &gt; Utilities &gt; FME</w:t>
      </w:r>
    </w:p>
    <w:p w14:paraId="0F1F011F" w14:textId="77777777" w:rsidR="001360C0" w:rsidRDefault="001360C0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BE4AF7">
        <w:rPr>
          <w:rFonts w:cstheme="minorHAnsi"/>
          <w:color w:val="000000"/>
          <w:kern w:val="0"/>
          <w:lang w:val="en-GB"/>
        </w:rPr>
        <w:t>Licensing Assistant</w:t>
      </w:r>
    </w:p>
    <w:p w14:paraId="5D7D244F" w14:textId="77777777" w:rsidR="00BE4AF7" w:rsidRDefault="00BE4AF7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</w:p>
    <w:p w14:paraId="46397AD8" w14:textId="38FCEF17" w:rsidR="00BE4AF7" w:rsidRDefault="000B3475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9B7D41">
        <w:rPr>
          <w:rFonts w:cstheme="majorHAnsi"/>
          <w:noProof/>
        </w:rPr>
        <w:drawing>
          <wp:inline distT="0" distB="0" distL="0" distR="0" wp14:anchorId="5A6D1DB2" wp14:editId="2719156D">
            <wp:extent cx="3302000" cy="270510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1596E" w14:textId="77777777" w:rsidR="00BE4AF7" w:rsidRDefault="00BE4AF7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</w:p>
    <w:p w14:paraId="3439B1B5" w14:textId="77777777" w:rsidR="00BE4AF7" w:rsidRDefault="00BE4AF7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</w:p>
    <w:p w14:paraId="0D5640E3" w14:textId="77777777" w:rsidR="00BE4AF7" w:rsidRPr="00BE4AF7" w:rsidRDefault="00BE4AF7" w:rsidP="001360C0">
      <w:p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</w:p>
    <w:p w14:paraId="0458F3D2" w14:textId="3874941F" w:rsidR="001360C0" w:rsidRPr="00BE4AF7" w:rsidRDefault="001360C0" w:rsidP="00BE4AF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BE4AF7">
        <w:rPr>
          <w:rFonts w:cstheme="minorHAnsi"/>
          <w:color w:val="000000"/>
          <w:kern w:val="0"/>
          <w:lang w:val="en-GB"/>
        </w:rPr>
        <w:t>Select Connect to a floating licence server and enter the name of the computer that is</w:t>
      </w:r>
      <w:r w:rsidR="00BE4AF7">
        <w:rPr>
          <w:rFonts w:cstheme="minorHAnsi"/>
          <w:color w:val="000000"/>
          <w:kern w:val="0"/>
          <w:lang w:val="en-GB"/>
        </w:rPr>
        <w:t xml:space="preserve"> </w:t>
      </w:r>
      <w:r w:rsidRPr="00BE4AF7">
        <w:rPr>
          <w:rFonts w:cstheme="minorHAnsi"/>
          <w:color w:val="000000"/>
          <w:kern w:val="0"/>
          <w:lang w:val="en-GB"/>
        </w:rPr>
        <w:t>hosting the FME licences</w:t>
      </w:r>
    </w:p>
    <w:p w14:paraId="638E7383" w14:textId="53A163D0" w:rsidR="001360C0" w:rsidRPr="00BE4AF7" w:rsidRDefault="001360C0" w:rsidP="00BE4AF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BE4AF7">
        <w:rPr>
          <w:rFonts w:cstheme="minorHAnsi"/>
          <w:color w:val="000000"/>
          <w:kern w:val="0"/>
          <w:lang w:val="en-GB"/>
        </w:rPr>
        <w:t>Click the Next button</w:t>
      </w:r>
    </w:p>
    <w:p w14:paraId="6E637FAB" w14:textId="79081A49" w:rsidR="001360C0" w:rsidRPr="00BE4AF7" w:rsidRDefault="001360C0" w:rsidP="00BE4AF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BE4AF7">
        <w:rPr>
          <w:rFonts w:cstheme="minorHAnsi"/>
          <w:color w:val="000000"/>
          <w:kern w:val="0"/>
          <w:lang w:val="en-GB"/>
        </w:rPr>
        <w:t>If your configuration contains more than one type of FME license, select the license that</w:t>
      </w:r>
      <w:r w:rsidR="00BE4AF7">
        <w:rPr>
          <w:rFonts w:cstheme="minorHAnsi"/>
          <w:color w:val="000000"/>
          <w:kern w:val="0"/>
          <w:lang w:val="en-GB"/>
        </w:rPr>
        <w:t xml:space="preserve"> </w:t>
      </w:r>
      <w:r w:rsidRPr="00BE4AF7">
        <w:rPr>
          <w:rFonts w:cstheme="minorHAnsi"/>
          <w:color w:val="000000"/>
          <w:kern w:val="0"/>
          <w:lang w:val="en-GB"/>
        </w:rPr>
        <w:t>you want to use</w:t>
      </w:r>
    </w:p>
    <w:p w14:paraId="7A25BB87" w14:textId="30216788" w:rsidR="001360C0" w:rsidRPr="00BE4AF7" w:rsidRDefault="001360C0" w:rsidP="00BE4AF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kern w:val="0"/>
          <w:lang w:val="en-GB"/>
        </w:rPr>
      </w:pPr>
      <w:r w:rsidRPr="00BE4AF7">
        <w:rPr>
          <w:rFonts w:cstheme="minorHAnsi"/>
          <w:color w:val="000000"/>
          <w:kern w:val="0"/>
          <w:lang w:val="en-GB"/>
        </w:rPr>
        <w:t>Click Finish to complete the connection</w:t>
      </w:r>
    </w:p>
    <w:p w14:paraId="652691B3" w14:textId="77777777" w:rsidR="00BE4AF7" w:rsidRDefault="00BE4AF7" w:rsidP="001360C0">
      <w:pPr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7165B4F2" w14:textId="77777777" w:rsidR="00BE4AF7" w:rsidRDefault="00BE4AF7" w:rsidP="001360C0">
      <w:pPr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3360A02A" w14:textId="77777777" w:rsidR="00BE4AF7" w:rsidRDefault="00BE4AF7" w:rsidP="001360C0">
      <w:pPr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562A3A1F" w14:textId="77777777" w:rsidR="00BE4AF7" w:rsidRDefault="00BE4AF7" w:rsidP="001360C0">
      <w:pPr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709CED0D" w14:textId="77777777" w:rsidR="000B3475" w:rsidRDefault="000B3475" w:rsidP="001360C0">
      <w:pPr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3EF04955" w14:textId="77777777" w:rsidR="000B3475" w:rsidRDefault="000B3475" w:rsidP="001360C0">
      <w:pPr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07AACEFE" w14:textId="77777777" w:rsidR="000B3475" w:rsidRDefault="000B3475" w:rsidP="001360C0">
      <w:pPr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580E7D4A" w14:textId="77777777" w:rsidR="000B3475" w:rsidRDefault="000B3475" w:rsidP="001360C0">
      <w:pPr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1B8DE414" w14:textId="77777777" w:rsidR="000B3475" w:rsidRDefault="000B3475" w:rsidP="001360C0">
      <w:pPr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4366DFCF" w14:textId="77777777" w:rsidR="000B3475" w:rsidRDefault="000B3475" w:rsidP="001360C0">
      <w:pPr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3BE81229" w14:textId="77777777" w:rsidR="000B3475" w:rsidRDefault="000B3475" w:rsidP="001360C0">
      <w:pPr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26FC990E" w14:textId="77777777" w:rsidR="00BE4AF7" w:rsidRDefault="00BE4AF7" w:rsidP="001360C0">
      <w:pPr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7D65229F" w14:textId="2D04AA0E" w:rsidR="001360C0" w:rsidRPr="001360C0" w:rsidRDefault="001360C0" w:rsidP="001360C0">
      <w:pPr>
        <w:rPr>
          <w:rFonts w:cstheme="minorHAnsi"/>
          <w:sz w:val="22"/>
          <w:szCs w:val="22"/>
        </w:rPr>
      </w:pPr>
      <w:r w:rsidRPr="001360C0">
        <w:rPr>
          <w:rFonts w:cstheme="minorHAnsi"/>
          <w:color w:val="000000"/>
          <w:kern w:val="0"/>
          <w:sz w:val="22"/>
          <w:szCs w:val="22"/>
          <w:lang w:val="en-GB"/>
        </w:rPr>
        <w:t>Updated: May 2023</w:t>
      </w:r>
    </w:p>
    <w:sectPr w:rsidR="001360C0" w:rsidRPr="001360C0" w:rsidSect="001360C0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E5ED" w14:textId="77777777" w:rsidR="00EE2997" w:rsidRDefault="00EE2997" w:rsidP="001360C0">
      <w:r>
        <w:separator/>
      </w:r>
    </w:p>
  </w:endnote>
  <w:endnote w:type="continuationSeparator" w:id="0">
    <w:p w14:paraId="7094854F" w14:textId="77777777" w:rsidR="00EE2997" w:rsidRDefault="00EE2997" w:rsidP="0013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6101" w14:textId="77777777" w:rsidR="00EE2997" w:rsidRDefault="00EE2997" w:rsidP="001360C0">
      <w:r>
        <w:separator/>
      </w:r>
    </w:p>
  </w:footnote>
  <w:footnote w:type="continuationSeparator" w:id="0">
    <w:p w14:paraId="19F3A043" w14:textId="77777777" w:rsidR="00EE2997" w:rsidRDefault="00EE2997" w:rsidP="0013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2068" w14:textId="019E901C" w:rsidR="001360C0" w:rsidRDefault="001360C0">
    <w:pPr>
      <w:pStyle w:val="Header"/>
    </w:pPr>
    <w:r>
      <w:rPr>
        <w:noProof/>
      </w:rPr>
      <w:drawing>
        <wp:inline distT="0" distB="0" distL="0" distR="0" wp14:anchorId="3B0B3FD7" wp14:editId="399CE164">
          <wp:extent cx="2534856" cy="938815"/>
          <wp:effectExtent l="0" t="0" r="5715" b="1270"/>
          <wp:docPr id="8" name="Picture 8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406" cy="952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4276"/>
    <w:multiLevelType w:val="hybridMultilevel"/>
    <w:tmpl w:val="3DBE23D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017EB"/>
    <w:multiLevelType w:val="hybridMultilevel"/>
    <w:tmpl w:val="99A02A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324CA"/>
    <w:multiLevelType w:val="hybridMultilevel"/>
    <w:tmpl w:val="1144B0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3558C6"/>
    <w:multiLevelType w:val="hybridMultilevel"/>
    <w:tmpl w:val="CDC80B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DB3764"/>
    <w:multiLevelType w:val="hybridMultilevel"/>
    <w:tmpl w:val="9ED25AEA"/>
    <w:lvl w:ilvl="0" w:tplc="A84CEF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92655A"/>
    <w:multiLevelType w:val="hybridMultilevel"/>
    <w:tmpl w:val="653AE4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7903A8"/>
    <w:multiLevelType w:val="hybridMultilevel"/>
    <w:tmpl w:val="C10C66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8485755">
    <w:abstractNumId w:val="5"/>
  </w:num>
  <w:num w:numId="2" w16cid:durableId="355890828">
    <w:abstractNumId w:val="1"/>
  </w:num>
  <w:num w:numId="3" w16cid:durableId="1730955406">
    <w:abstractNumId w:val="2"/>
  </w:num>
  <w:num w:numId="4" w16cid:durableId="946038492">
    <w:abstractNumId w:val="4"/>
  </w:num>
  <w:num w:numId="5" w16cid:durableId="552959597">
    <w:abstractNumId w:val="6"/>
  </w:num>
  <w:num w:numId="6" w16cid:durableId="983391756">
    <w:abstractNumId w:val="3"/>
  </w:num>
  <w:num w:numId="7" w16cid:durableId="53963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C0"/>
    <w:rsid w:val="000B3475"/>
    <w:rsid w:val="001360C0"/>
    <w:rsid w:val="00136199"/>
    <w:rsid w:val="002254C4"/>
    <w:rsid w:val="0025505F"/>
    <w:rsid w:val="005A675D"/>
    <w:rsid w:val="005D6F24"/>
    <w:rsid w:val="005F0D0F"/>
    <w:rsid w:val="006A7338"/>
    <w:rsid w:val="006E504F"/>
    <w:rsid w:val="009A10F2"/>
    <w:rsid w:val="00AF5724"/>
    <w:rsid w:val="00B261C9"/>
    <w:rsid w:val="00BE4AF7"/>
    <w:rsid w:val="00E17CD4"/>
    <w:rsid w:val="00EE2997"/>
    <w:rsid w:val="00F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7DB50"/>
  <w15:chartTrackingRefBased/>
  <w15:docId w15:val="{8AACCBD2-075C-9846-82ED-C759032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0C0"/>
  </w:style>
  <w:style w:type="paragraph" w:styleId="Footer">
    <w:name w:val="footer"/>
    <w:basedOn w:val="Normal"/>
    <w:link w:val="FooterChar"/>
    <w:uiPriority w:val="99"/>
    <w:unhideWhenUsed/>
    <w:rsid w:val="00136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0C0"/>
  </w:style>
  <w:style w:type="paragraph" w:styleId="ListParagraph">
    <w:name w:val="List Paragraph"/>
    <w:basedOn w:val="Normal"/>
    <w:uiPriority w:val="34"/>
    <w:qFormat/>
    <w:rsid w:val="00136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0D0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550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safe.com/fme/html/FME-Form-Documentation/FME-Form-Admin-Guide/FMEInstallation/Borrowing_a_Licens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safe.com/fme/html/FME-Form-Documentation/FME-Form-Admin-Guide/FMEInstallation/Specifying_Floating_License_Server_Port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Worsley</dc:creator>
  <cp:keywords/>
  <dc:description/>
  <cp:lastModifiedBy>Angie Worsley</cp:lastModifiedBy>
  <cp:revision>12</cp:revision>
  <dcterms:created xsi:type="dcterms:W3CDTF">2023-08-21T01:53:00Z</dcterms:created>
  <dcterms:modified xsi:type="dcterms:W3CDTF">2023-08-21T02:14:00Z</dcterms:modified>
</cp:coreProperties>
</file>